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6BB8" w:rsidRDefault="002B6BB8" w:rsidP="002B6BB8">
      <w:pPr>
        <w:pStyle w:val="a3"/>
        <w:spacing w:before="1"/>
        <w:ind w:left="68"/>
        <w:jc w:val="center"/>
      </w:pPr>
      <w:r>
        <w:rPr>
          <w:color w:val="080808"/>
          <w:spacing w:val="-6"/>
        </w:rPr>
        <w:t>Уважаемые</w:t>
      </w:r>
      <w:r>
        <w:rPr>
          <w:color w:val="080808"/>
          <w:spacing w:val="-3"/>
        </w:rPr>
        <w:t xml:space="preserve"> </w:t>
      </w:r>
      <w:r>
        <w:rPr>
          <w:color w:val="111111"/>
          <w:spacing w:val="-2"/>
        </w:rPr>
        <w:t>пациенты!</w:t>
      </w:r>
    </w:p>
    <w:p w:rsidR="002B6BB8" w:rsidRDefault="002B6BB8" w:rsidP="002B6BB8">
      <w:pPr>
        <w:pStyle w:val="a3"/>
        <w:spacing w:before="281" w:line="228" w:lineRule="auto"/>
        <w:ind w:left="167" w:right="120" w:firstLine="721"/>
      </w:pP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подпунктом</w:t>
      </w:r>
      <w:r>
        <w:rPr>
          <w:spacing w:val="-16"/>
        </w:rPr>
        <w:t xml:space="preserve"> </w:t>
      </w:r>
      <w:r>
        <w:rPr>
          <w:color w:val="0E0E0E"/>
        </w:rPr>
        <w:t>6</w:t>
      </w:r>
      <w:r>
        <w:rPr>
          <w:color w:val="0E0E0E"/>
          <w:spacing w:val="-16"/>
        </w:rPr>
        <w:t xml:space="preserve"> </w:t>
      </w:r>
      <w:r>
        <w:rPr>
          <w:color w:val="070707"/>
        </w:rPr>
        <w:t>пункта</w:t>
      </w:r>
      <w:r>
        <w:rPr>
          <w:color w:val="070707"/>
          <w:spacing w:val="-15"/>
        </w:rPr>
        <w:t xml:space="preserve"> </w:t>
      </w:r>
      <w:r>
        <w:rPr>
          <w:color w:val="1C1C1C"/>
        </w:rPr>
        <w:t>6</w:t>
      </w:r>
      <w:r>
        <w:rPr>
          <w:color w:val="1C1C1C"/>
          <w:spacing w:val="-16"/>
        </w:rPr>
        <w:t xml:space="preserve"> </w:t>
      </w:r>
      <w:r>
        <w:rPr>
          <w:color w:val="0C0C0C"/>
        </w:rPr>
        <w:t>статьи</w:t>
      </w:r>
      <w:r>
        <w:rPr>
          <w:color w:val="0C0C0C"/>
          <w:spacing w:val="-15"/>
        </w:rPr>
        <w:t xml:space="preserve"> </w:t>
      </w:r>
      <w:r>
        <w:rPr>
          <w:color w:val="0E0E0E"/>
        </w:rPr>
        <w:t>91.1</w:t>
      </w:r>
      <w:r>
        <w:rPr>
          <w:color w:val="0E0E0E"/>
          <w:spacing w:val="-16"/>
        </w:rPr>
        <w:t xml:space="preserve"> </w:t>
      </w:r>
      <w:r>
        <w:t>Федерального</w:t>
      </w:r>
      <w:r>
        <w:rPr>
          <w:spacing w:val="-16"/>
        </w:rPr>
        <w:t xml:space="preserve"> </w:t>
      </w:r>
      <w:r>
        <w:t>закона</w:t>
      </w:r>
      <w:r>
        <w:rPr>
          <w:spacing w:val="-13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21.11.2011</w:t>
      </w:r>
      <w:r>
        <w:rPr>
          <w:spacing w:val="-10"/>
        </w:rPr>
        <w:t xml:space="preserve"> </w:t>
      </w:r>
      <w:r>
        <w:t>г.</w:t>
      </w:r>
      <w:r>
        <w:rPr>
          <w:spacing w:val="-16"/>
        </w:rPr>
        <w:t xml:space="preserve"> </w:t>
      </w:r>
      <w:r>
        <w:rPr>
          <w:color w:val="1A1A1A"/>
        </w:rPr>
        <w:t xml:space="preserve">№ </w:t>
      </w:r>
      <w:r>
        <w:t>323-ФЗ</w:t>
      </w:r>
      <w:r>
        <w:rPr>
          <w:spacing w:val="-4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основах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граждан</w:t>
      </w:r>
      <w:r>
        <w:rPr>
          <w:spacing w:val="-5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-1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Федерации» (далее</w:t>
      </w:r>
      <w:r>
        <w:rPr>
          <w:spacing w:val="-3"/>
        </w:rPr>
        <w:t xml:space="preserve"> </w:t>
      </w:r>
      <w:r>
        <w:rPr>
          <w:w w:val="90"/>
        </w:rPr>
        <w:t>—</w:t>
      </w:r>
      <w:r>
        <w:rPr>
          <w:spacing w:val="-8"/>
          <w:w w:val="90"/>
        </w:rPr>
        <w:t xml:space="preserve"> </w:t>
      </w:r>
      <w:r>
        <w:t>Федеральный закон</w:t>
      </w:r>
      <w:r>
        <w:rPr>
          <w:spacing w:val="-2"/>
        </w:rPr>
        <w:t xml:space="preserve"> </w:t>
      </w:r>
      <w:r w:rsidRPr="00C4346E">
        <w:rPr>
          <w:iCs/>
          <w:color w:val="0F0F0F"/>
        </w:rPr>
        <w:t>№</w:t>
      </w:r>
      <w:r>
        <w:t xml:space="preserve">323) </w:t>
      </w:r>
      <w:r>
        <w:rPr>
          <w:color w:val="050505"/>
        </w:rPr>
        <w:t xml:space="preserve">медицинские организации </w:t>
      </w:r>
      <w:r>
        <w:rPr>
          <w:color w:val="0A0A0A"/>
        </w:rPr>
        <w:t xml:space="preserve">являются </w:t>
      </w:r>
      <w:r>
        <w:rPr>
          <w:color w:val="0C0C0C"/>
        </w:rPr>
        <w:t xml:space="preserve">поставщиками </w:t>
      </w:r>
      <w:r>
        <w:rPr>
          <w:color w:val="0A0A0A"/>
        </w:rPr>
        <w:t xml:space="preserve">информации в </w:t>
      </w:r>
      <w:r w:rsidRPr="00240355">
        <w:rPr>
          <w:bCs/>
          <w:color w:val="0A0A0A"/>
        </w:rPr>
        <w:t>Единую</w:t>
      </w:r>
      <w:r w:rsidRPr="00240355">
        <w:rPr>
          <w:bCs/>
          <w:color w:val="0A0A0A"/>
          <w:spacing w:val="80"/>
        </w:rPr>
        <w:t xml:space="preserve"> </w:t>
      </w:r>
      <w:r w:rsidRPr="00240355">
        <w:rPr>
          <w:bCs/>
        </w:rPr>
        <w:t>государственную</w:t>
      </w:r>
      <w:r w:rsidRPr="00240355">
        <w:rPr>
          <w:bCs/>
          <w:spacing w:val="-3"/>
        </w:rPr>
        <w:t xml:space="preserve"> </w:t>
      </w:r>
      <w:r w:rsidRPr="00240355">
        <w:rPr>
          <w:bCs/>
        </w:rPr>
        <w:t xml:space="preserve">информационную </w:t>
      </w:r>
      <w:r>
        <w:t>с</w:t>
      </w:r>
      <w:r w:rsidR="00C4346E">
        <w:t>и</w:t>
      </w:r>
      <w:r>
        <w:t xml:space="preserve">стему </w:t>
      </w:r>
      <w:r>
        <w:rPr>
          <w:color w:val="161616"/>
        </w:rPr>
        <w:t>в</w:t>
      </w:r>
      <w:r>
        <w:rPr>
          <w:color w:val="161616"/>
          <w:spacing w:val="-3"/>
        </w:rPr>
        <w:t xml:space="preserve"> </w:t>
      </w:r>
      <w:r>
        <w:rPr>
          <w:color w:val="080808"/>
        </w:rPr>
        <w:t xml:space="preserve">сфере </w:t>
      </w:r>
      <w:r>
        <w:t>здравоохранения</w:t>
      </w:r>
      <w:r>
        <w:rPr>
          <w:spacing w:val="-1"/>
        </w:rPr>
        <w:t xml:space="preserve"> </w:t>
      </w:r>
      <w:r>
        <w:t xml:space="preserve">(далее </w:t>
      </w:r>
      <w:r w:rsidR="00C4346E">
        <w:rPr>
          <w:w w:val="90"/>
        </w:rPr>
        <w:t>-</w:t>
      </w:r>
      <w:r>
        <w:rPr>
          <w:spacing w:val="-1"/>
          <w:w w:val="90"/>
        </w:rPr>
        <w:t xml:space="preserve"> </w:t>
      </w:r>
      <w:r>
        <w:rPr>
          <w:color w:val="050505"/>
        </w:rPr>
        <w:t>ЕГПСЗ*).</w:t>
      </w:r>
    </w:p>
    <w:p w:rsidR="002B6BB8" w:rsidRDefault="002B6BB8" w:rsidP="002B6BB8">
      <w:pPr>
        <w:pStyle w:val="a3"/>
        <w:spacing w:before="285" w:line="228" w:lineRule="auto"/>
        <w:ind w:left="153" w:right="108" w:firstLine="735"/>
      </w:pPr>
      <w:r>
        <w:rPr>
          <w:spacing w:val="-2"/>
        </w:rPr>
        <w:t>Статьей</w:t>
      </w:r>
      <w:r>
        <w:rPr>
          <w:spacing w:val="-14"/>
        </w:rPr>
        <w:t xml:space="preserve"> </w:t>
      </w:r>
      <w:r>
        <w:rPr>
          <w:color w:val="050505"/>
          <w:spacing w:val="-2"/>
        </w:rPr>
        <w:t>91.1</w:t>
      </w:r>
      <w:r>
        <w:rPr>
          <w:color w:val="050505"/>
          <w:spacing w:val="-14"/>
        </w:rPr>
        <w:t xml:space="preserve"> </w:t>
      </w:r>
      <w:r>
        <w:rPr>
          <w:spacing w:val="-2"/>
        </w:rPr>
        <w:t>Федерального</w:t>
      </w:r>
      <w:r>
        <w:rPr>
          <w:spacing w:val="-13"/>
        </w:rPr>
        <w:t xml:space="preserve"> </w:t>
      </w:r>
      <w:r>
        <w:rPr>
          <w:spacing w:val="-2"/>
        </w:rPr>
        <w:t>зако</w:t>
      </w:r>
      <w:r w:rsidR="00C4346E">
        <w:rPr>
          <w:spacing w:val="-2"/>
        </w:rPr>
        <w:t>н</w:t>
      </w:r>
      <w:r>
        <w:rPr>
          <w:spacing w:val="-2"/>
        </w:rPr>
        <w:t>а</w:t>
      </w:r>
      <w:r>
        <w:rPr>
          <w:spacing w:val="-14"/>
        </w:rPr>
        <w:t xml:space="preserve"> </w:t>
      </w:r>
      <w:r>
        <w:rPr>
          <w:spacing w:val="-2"/>
        </w:rPr>
        <w:t>N</w:t>
      </w:r>
      <w:r>
        <w:rPr>
          <w:spacing w:val="-14"/>
        </w:rPr>
        <w:t xml:space="preserve"> </w:t>
      </w:r>
      <w:r>
        <w:rPr>
          <w:spacing w:val="-2"/>
        </w:rPr>
        <w:t>323,</w:t>
      </w:r>
      <w:r>
        <w:rPr>
          <w:spacing w:val="-13"/>
        </w:rPr>
        <w:t xml:space="preserve"> </w:t>
      </w:r>
      <w:r>
        <w:rPr>
          <w:spacing w:val="-2"/>
        </w:rPr>
        <w:t>а</w:t>
      </w:r>
      <w:r>
        <w:rPr>
          <w:spacing w:val="-14"/>
        </w:rPr>
        <w:t xml:space="preserve"> </w:t>
      </w:r>
      <w:r>
        <w:rPr>
          <w:color w:val="0C0C0C"/>
          <w:spacing w:val="-2"/>
        </w:rPr>
        <w:t>также</w:t>
      </w:r>
      <w:r>
        <w:rPr>
          <w:color w:val="0C0C0C"/>
          <w:spacing w:val="-13"/>
        </w:rPr>
        <w:t xml:space="preserve"> </w:t>
      </w:r>
      <w:r>
        <w:rPr>
          <w:spacing w:val="-2"/>
        </w:rPr>
        <w:t>постановлением</w:t>
      </w:r>
      <w:r>
        <w:rPr>
          <w:spacing w:val="-14"/>
        </w:rPr>
        <w:t xml:space="preserve"> </w:t>
      </w:r>
      <w:r>
        <w:rPr>
          <w:spacing w:val="-2"/>
        </w:rPr>
        <w:t>Правительства</w:t>
      </w:r>
      <w:r>
        <w:rPr>
          <w:spacing w:val="-14"/>
        </w:rPr>
        <w:t xml:space="preserve"> </w:t>
      </w:r>
      <w:r>
        <w:rPr>
          <w:spacing w:val="-2"/>
        </w:rPr>
        <w:t xml:space="preserve">Российской </w:t>
      </w:r>
      <w:r>
        <w:t xml:space="preserve">Федерации </w:t>
      </w:r>
      <w:r>
        <w:rPr>
          <w:color w:val="050505"/>
        </w:rPr>
        <w:t xml:space="preserve">от </w:t>
      </w:r>
      <w:r>
        <w:t xml:space="preserve">09.02.2022 </w:t>
      </w:r>
      <w:r>
        <w:rPr>
          <w:color w:val="080808"/>
        </w:rPr>
        <w:t xml:space="preserve">г. </w:t>
      </w:r>
      <w:r>
        <w:t>N</w:t>
      </w:r>
      <w:r>
        <w:rPr>
          <w:spacing w:val="40"/>
        </w:rPr>
        <w:t xml:space="preserve"> </w:t>
      </w:r>
      <w:r>
        <w:rPr>
          <w:color w:val="050505"/>
        </w:rPr>
        <w:t xml:space="preserve">140 </w:t>
      </w:r>
      <w:r>
        <w:rPr>
          <w:color w:val="0A0A0A"/>
        </w:rPr>
        <w:t xml:space="preserve">«О </w:t>
      </w:r>
      <w:r>
        <w:t xml:space="preserve">единой государственной </w:t>
      </w:r>
      <w:r>
        <w:rPr>
          <w:color w:val="0A0A0A"/>
        </w:rPr>
        <w:t xml:space="preserve">информационной </w:t>
      </w:r>
      <w:r>
        <w:t xml:space="preserve">системе </w:t>
      </w:r>
      <w:r>
        <w:rPr>
          <w:color w:val="111111"/>
        </w:rPr>
        <w:t xml:space="preserve">в </w:t>
      </w:r>
      <w:r>
        <w:t xml:space="preserve">сфере здравоохранения» (далее </w:t>
      </w:r>
      <w:r>
        <w:rPr>
          <w:color w:val="0E0E0E"/>
          <w:w w:val="90"/>
        </w:rPr>
        <w:t xml:space="preserve">— </w:t>
      </w:r>
      <w:r>
        <w:t xml:space="preserve">постановление </w:t>
      </w:r>
      <w:r>
        <w:rPr>
          <w:color w:val="0F0F0F"/>
        </w:rPr>
        <w:t xml:space="preserve">№ </w:t>
      </w:r>
      <w:r>
        <w:t xml:space="preserve">140) урегулированы положения </w:t>
      </w:r>
      <w:r>
        <w:rPr>
          <w:color w:val="181818"/>
        </w:rPr>
        <w:t xml:space="preserve">о </w:t>
      </w:r>
      <w:r>
        <w:t xml:space="preserve">ЕГИСЗ, </w:t>
      </w:r>
      <w:r>
        <w:rPr>
          <w:color w:val="0E0E0E"/>
        </w:rPr>
        <w:t xml:space="preserve">в </w:t>
      </w:r>
      <w:r>
        <w:t xml:space="preserve">соответствии с которыми </w:t>
      </w:r>
      <w:r>
        <w:rPr>
          <w:color w:val="070707"/>
        </w:rPr>
        <w:t xml:space="preserve">ЕГИСЗ </w:t>
      </w:r>
      <w:r>
        <w:t xml:space="preserve">содержит сведения, </w:t>
      </w:r>
      <w:r>
        <w:rPr>
          <w:color w:val="0C0C0C"/>
        </w:rPr>
        <w:t xml:space="preserve">в </w:t>
      </w:r>
      <w:r>
        <w:rPr>
          <w:color w:val="0F0F0F"/>
        </w:rPr>
        <w:t xml:space="preserve">том </w:t>
      </w:r>
      <w:r>
        <w:t xml:space="preserve">числе </w:t>
      </w:r>
      <w:r>
        <w:rPr>
          <w:color w:val="111111"/>
        </w:rPr>
        <w:t xml:space="preserve">о </w:t>
      </w:r>
      <w:r>
        <w:t>медицинских организациях частной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здравоохранения</w:t>
      </w:r>
      <w:r>
        <w:rPr>
          <w:spacing w:val="-15"/>
        </w:rPr>
        <w:t xml:space="preserve"> </w:t>
      </w:r>
      <w:r>
        <w:rPr>
          <w:color w:val="161616"/>
        </w:rPr>
        <w:t>и</w:t>
      </w:r>
      <w:r>
        <w:rPr>
          <w:color w:val="161616"/>
          <w:spacing w:val="-14"/>
        </w:rPr>
        <w:t xml:space="preserve"> </w:t>
      </w:r>
      <w:r>
        <w:t>предусмотрена необходимость передачи</w:t>
      </w:r>
      <w:r>
        <w:rPr>
          <w:spacing w:val="-3"/>
        </w:rPr>
        <w:t xml:space="preserve"> </w:t>
      </w:r>
      <w:r>
        <w:rPr>
          <w:color w:val="0F0F0F"/>
        </w:rPr>
        <w:t>от</w:t>
      </w:r>
      <w:r>
        <w:rPr>
          <w:color w:val="0F0F0F"/>
          <w:spacing w:val="-10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медицинской документации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color w:val="0E0E0E"/>
        </w:rPr>
        <w:t>форме</w:t>
      </w:r>
      <w:r>
        <w:rPr>
          <w:color w:val="0E0E0E"/>
          <w:spacing w:val="-10"/>
        </w:rPr>
        <w:t xml:space="preserve"> </w:t>
      </w:r>
      <w:r>
        <w:t>электронных</w:t>
      </w:r>
      <w:r>
        <w:rPr>
          <w:spacing w:val="-7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rPr>
          <w:color w:val="050505"/>
        </w:rPr>
        <w:t>в</w:t>
      </w:r>
      <w:r>
        <w:rPr>
          <w:color w:val="050505"/>
          <w:spacing w:val="-16"/>
        </w:rPr>
        <w:t xml:space="preserve"> </w:t>
      </w:r>
      <w:r>
        <w:rPr>
          <w:color w:val="080808"/>
        </w:rPr>
        <w:t>подсистему</w:t>
      </w:r>
      <w:r>
        <w:rPr>
          <w:color w:val="080808"/>
          <w:spacing w:val="-2"/>
        </w:rPr>
        <w:t xml:space="preserve"> </w:t>
      </w:r>
      <w:r>
        <w:t>«Федеральный</w:t>
      </w:r>
      <w:r>
        <w:rPr>
          <w:spacing w:val="-2"/>
        </w:rPr>
        <w:t xml:space="preserve"> </w:t>
      </w:r>
      <w:r>
        <w:rPr>
          <w:color w:val="070707"/>
        </w:rPr>
        <w:t>реестр</w:t>
      </w:r>
      <w:r>
        <w:rPr>
          <w:color w:val="070707"/>
          <w:spacing w:val="-6"/>
        </w:rPr>
        <w:t xml:space="preserve"> </w:t>
      </w:r>
      <w:r>
        <w:t xml:space="preserve">электронных </w:t>
      </w:r>
      <w:r>
        <w:rPr>
          <w:w w:val="95"/>
        </w:rPr>
        <w:t xml:space="preserve">медицинских документов» </w:t>
      </w:r>
      <w:r>
        <w:rPr>
          <w:color w:val="0A0A0A"/>
          <w:w w:val="95"/>
        </w:rPr>
        <w:t xml:space="preserve">ЕГИСЗ </w:t>
      </w:r>
      <w:r>
        <w:rPr>
          <w:w w:val="95"/>
        </w:rPr>
        <w:t xml:space="preserve">(далее </w:t>
      </w:r>
      <w:r w:rsidR="005A2771">
        <w:rPr>
          <w:color w:val="050505"/>
          <w:w w:val="90"/>
        </w:rPr>
        <w:t>-</w:t>
      </w:r>
      <w:r>
        <w:rPr>
          <w:color w:val="050505"/>
          <w:w w:val="90"/>
        </w:rPr>
        <w:t xml:space="preserve"> </w:t>
      </w:r>
      <w:r>
        <w:rPr>
          <w:color w:val="070707"/>
          <w:w w:val="95"/>
        </w:rPr>
        <w:t xml:space="preserve">РЭМД </w:t>
      </w:r>
      <w:r>
        <w:rPr>
          <w:w w:val="95"/>
        </w:rPr>
        <w:t>ЕГИСЗ).</w:t>
      </w:r>
    </w:p>
    <w:p w:rsidR="002B6BB8" w:rsidRDefault="002B6BB8" w:rsidP="002B6BB8">
      <w:pPr>
        <w:pStyle w:val="a3"/>
        <w:spacing w:before="287" w:line="232" w:lineRule="auto"/>
        <w:ind w:left="153" w:right="137" w:firstLine="726"/>
      </w:pPr>
      <w:r>
        <w:t xml:space="preserve">Состав </w:t>
      </w:r>
      <w:r>
        <w:rPr>
          <w:color w:val="030303"/>
        </w:rPr>
        <w:t xml:space="preserve">информации, </w:t>
      </w:r>
      <w:r>
        <w:t xml:space="preserve">размещаемой </w:t>
      </w:r>
      <w:r>
        <w:rPr>
          <w:color w:val="0C0C0C"/>
        </w:rPr>
        <w:t xml:space="preserve">в </w:t>
      </w:r>
      <w:r>
        <w:t xml:space="preserve">ЕГИСЗ, </w:t>
      </w:r>
      <w:r>
        <w:rPr>
          <w:color w:val="131313"/>
        </w:rPr>
        <w:t xml:space="preserve">в </w:t>
      </w:r>
      <w:r>
        <w:t xml:space="preserve">том числе </w:t>
      </w:r>
      <w:r>
        <w:rPr>
          <w:color w:val="1D1D1D"/>
        </w:rPr>
        <w:t xml:space="preserve">в </w:t>
      </w:r>
      <w:r>
        <w:t>РЭМД ЕГИСЗ, предусмотре</w:t>
      </w:r>
      <w:r w:rsidR="00FE3D8B">
        <w:t>н</w:t>
      </w:r>
      <w:r>
        <w:t xml:space="preserve"> </w:t>
      </w:r>
      <w:r>
        <w:rPr>
          <w:spacing w:val="-2"/>
        </w:rPr>
        <w:t>приложением</w:t>
      </w:r>
      <w:r>
        <w:rPr>
          <w:spacing w:val="-5"/>
        </w:rPr>
        <w:t xml:space="preserve"> </w:t>
      </w:r>
      <w:r w:rsidR="00FE3D8B">
        <w:rPr>
          <w:spacing w:val="-2"/>
        </w:rPr>
        <w:t>№</w:t>
      </w:r>
      <w:bookmarkStart w:id="0" w:name="_GoBack"/>
      <w:bookmarkEnd w:id="0"/>
      <w:r>
        <w:rPr>
          <w:color w:val="0C0C0C"/>
          <w:spacing w:val="-2"/>
        </w:rPr>
        <w:t>1</w:t>
      </w:r>
      <w:r>
        <w:rPr>
          <w:color w:val="0C0C0C"/>
          <w:spacing w:val="-14"/>
        </w:rPr>
        <w:t xml:space="preserve"> </w:t>
      </w:r>
      <w:r>
        <w:rPr>
          <w:color w:val="0C0C0C"/>
          <w:spacing w:val="-2"/>
        </w:rPr>
        <w:t>к</w:t>
      </w:r>
      <w:r>
        <w:rPr>
          <w:color w:val="0C0C0C"/>
          <w:spacing w:val="-13"/>
        </w:rPr>
        <w:t xml:space="preserve"> </w:t>
      </w:r>
      <w:r>
        <w:rPr>
          <w:spacing w:val="-2"/>
        </w:rPr>
        <w:t>Положению</w:t>
      </w:r>
      <w:r>
        <w:rPr>
          <w:spacing w:val="8"/>
        </w:rPr>
        <w:t xml:space="preserve"> </w:t>
      </w:r>
      <w:r>
        <w:rPr>
          <w:color w:val="212121"/>
          <w:spacing w:val="-2"/>
        </w:rPr>
        <w:t>о</w:t>
      </w:r>
      <w:r>
        <w:rPr>
          <w:color w:val="212121"/>
          <w:spacing w:val="-14"/>
        </w:rPr>
        <w:t xml:space="preserve"> </w:t>
      </w:r>
      <w:r>
        <w:rPr>
          <w:spacing w:val="-2"/>
        </w:rPr>
        <w:t>ЕГИСЗ,</w:t>
      </w:r>
      <w:r>
        <w:rPr>
          <w:spacing w:val="-9"/>
        </w:rPr>
        <w:t xml:space="preserve"> </w:t>
      </w:r>
      <w:r>
        <w:rPr>
          <w:spacing w:val="-2"/>
        </w:rPr>
        <w:t>утвержденному</w:t>
      </w:r>
      <w:r>
        <w:rPr>
          <w:spacing w:val="-3"/>
        </w:rPr>
        <w:t xml:space="preserve"> </w:t>
      </w:r>
      <w:r>
        <w:rPr>
          <w:spacing w:val="-2"/>
        </w:rPr>
        <w:t>постановлением</w:t>
      </w:r>
      <w:r>
        <w:rPr>
          <w:spacing w:val="-14"/>
        </w:rPr>
        <w:t xml:space="preserve"> </w:t>
      </w:r>
      <w:r>
        <w:rPr>
          <w:spacing w:val="-2"/>
        </w:rPr>
        <w:t>№</w:t>
      </w:r>
      <w:r>
        <w:rPr>
          <w:spacing w:val="22"/>
        </w:rPr>
        <w:t xml:space="preserve"> </w:t>
      </w:r>
      <w:r>
        <w:rPr>
          <w:spacing w:val="-2"/>
        </w:rPr>
        <w:t>140.</w:t>
      </w:r>
    </w:p>
    <w:p w:rsidR="002B6BB8" w:rsidRDefault="002B6BB8" w:rsidP="002B6BB8">
      <w:pPr>
        <w:pStyle w:val="a3"/>
        <w:spacing w:before="6" w:line="230" w:lineRule="auto"/>
        <w:ind w:left="151" w:right="119" w:firstLine="724"/>
      </w:pPr>
      <w:r>
        <w:t xml:space="preserve">Таким образом, медицинские </w:t>
      </w:r>
      <w:r>
        <w:rPr>
          <w:color w:val="080808"/>
        </w:rPr>
        <w:t xml:space="preserve">организации </w:t>
      </w:r>
      <w:r>
        <w:t xml:space="preserve">частной системы здравоохранения, </w:t>
      </w:r>
      <w:r>
        <w:rPr>
          <w:color w:val="0C0C0C"/>
        </w:rPr>
        <w:t xml:space="preserve">не </w:t>
      </w:r>
      <w:r>
        <w:rPr>
          <w:spacing w:val="-2"/>
        </w:rPr>
        <w:t xml:space="preserve">реализовавшие интеграцию </w:t>
      </w:r>
      <w:r>
        <w:rPr>
          <w:color w:val="050505"/>
          <w:spacing w:val="-2"/>
        </w:rPr>
        <w:t>с</w:t>
      </w:r>
      <w:r>
        <w:rPr>
          <w:color w:val="050505"/>
          <w:spacing w:val="-10"/>
        </w:rPr>
        <w:t xml:space="preserve"> </w:t>
      </w:r>
      <w:r>
        <w:rPr>
          <w:spacing w:val="-2"/>
        </w:rPr>
        <w:t xml:space="preserve">подсистемой </w:t>
      </w:r>
      <w:r>
        <w:rPr>
          <w:color w:val="050505"/>
          <w:spacing w:val="-2"/>
        </w:rPr>
        <w:t>РЭМД</w:t>
      </w:r>
      <w:r>
        <w:rPr>
          <w:color w:val="050505"/>
          <w:spacing w:val="-8"/>
        </w:rPr>
        <w:t xml:space="preserve"> </w:t>
      </w:r>
      <w:r>
        <w:rPr>
          <w:color w:val="0C0C0C"/>
          <w:spacing w:val="-2"/>
        </w:rPr>
        <w:t>ЕГИСЗ,</w:t>
      </w:r>
      <w:r>
        <w:rPr>
          <w:color w:val="0C0C0C"/>
          <w:spacing w:val="-6"/>
        </w:rPr>
        <w:t xml:space="preserve"> </w:t>
      </w:r>
      <w:r>
        <w:rPr>
          <w:spacing w:val="-2"/>
        </w:rPr>
        <w:t>не</w:t>
      </w:r>
      <w:r>
        <w:rPr>
          <w:spacing w:val="-14"/>
        </w:rPr>
        <w:t xml:space="preserve"> </w:t>
      </w:r>
      <w:r>
        <w:rPr>
          <w:spacing w:val="-2"/>
        </w:rPr>
        <w:t xml:space="preserve">выполняют </w:t>
      </w:r>
      <w:r>
        <w:rPr>
          <w:color w:val="080808"/>
          <w:spacing w:val="-2"/>
        </w:rPr>
        <w:t xml:space="preserve">требования </w:t>
      </w:r>
      <w:r>
        <w:rPr>
          <w:spacing w:val="-2"/>
        </w:rPr>
        <w:t xml:space="preserve">Федерального </w:t>
      </w:r>
      <w:r>
        <w:t>закона</w:t>
      </w:r>
      <w:r>
        <w:rPr>
          <w:spacing w:val="-16"/>
        </w:rPr>
        <w:t xml:space="preserve"> </w:t>
      </w:r>
      <w:r>
        <w:rPr>
          <w:color w:val="0F0F0F"/>
        </w:rPr>
        <w:t>№</w:t>
      </w:r>
      <w:r>
        <w:rPr>
          <w:color w:val="0F0F0F"/>
          <w:spacing w:val="-16"/>
        </w:rPr>
        <w:t xml:space="preserve"> </w:t>
      </w:r>
      <w:r>
        <w:t>323</w:t>
      </w:r>
      <w:r>
        <w:rPr>
          <w:spacing w:val="-15"/>
        </w:rPr>
        <w:t xml:space="preserve"> </w:t>
      </w:r>
      <w:r>
        <w:rPr>
          <w:color w:val="0C0C0C"/>
        </w:rPr>
        <w:t>и</w:t>
      </w:r>
      <w:r>
        <w:rPr>
          <w:color w:val="0C0C0C"/>
          <w:spacing w:val="-16"/>
        </w:rPr>
        <w:t xml:space="preserve"> </w:t>
      </w:r>
      <w:r>
        <w:t>нарушают</w:t>
      </w:r>
      <w:r>
        <w:rPr>
          <w:spacing w:val="-16"/>
        </w:rPr>
        <w:t xml:space="preserve"> </w:t>
      </w:r>
      <w:r>
        <w:t>положения</w:t>
      </w:r>
      <w:r>
        <w:rPr>
          <w:spacing w:val="-15"/>
        </w:rPr>
        <w:t xml:space="preserve"> </w:t>
      </w:r>
      <w:r>
        <w:t>постановления</w:t>
      </w:r>
      <w:r>
        <w:rPr>
          <w:spacing w:val="-16"/>
        </w:rPr>
        <w:t xml:space="preserve"> </w:t>
      </w:r>
      <w:r>
        <w:rPr>
          <w:color w:val="181818"/>
        </w:rPr>
        <w:t>№</w:t>
      </w:r>
      <w:r>
        <w:rPr>
          <w:color w:val="181818"/>
          <w:spacing w:val="-14"/>
        </w:rPr>
        <w:t xml:space="preserve"> </w:t>
      </w:r>
      <w:r>
        <w:t>140</w:t>
      </w:r>
      <w:r>
        <w:rPr>
          <w:spacing w:val="-16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-15"/>
        </w:rPr>
        <w:t xml:space="preserve"> </w:t>
      </w:r>
      <w:r>
        <w:rPr>
          <w:color w:val="080808"/>
        </w:rPr>
        <w:t>части</w:t>
      </w:r>
      <w:r>
        <w:rPr>
          <w:color w:val="080808"/>
          <w:spacing w:val="-16"/>
        </w:rPr>
        <w:t xml:space="preserve"> </w:t>
      </w:r>
      <w:r>
        <w:t>обеспечения</w:t>
      </w:r>
      <w:r>
        <w:rPr>
          <w:spacing w:val="-15"/>
        </w:rPr>
        <w:t xml:space="preserve"> </w:t>
      </w:r>
      <w:r>
        <w:t>доступа</w:t>
      </w:r>
      <w:r>
        <w:rPr>
          <w:spacing w:val="-16"/>
        </w:rPr>
        <w:t xml:space="preserve"> </w:t>
      </w:r>
      <w:r>
        <w:t>граждан</w:t>
      </w:r>
      <w:r>
        <w:rPr>
          <w:spacing w:val="-15"/>
        </w:rPr>
        <w:t xml:space="preserve"> </w:t>
      </w:r>
      <w:r>
        <w:rPr>
          <w:color w:val="0A0A0A"/>
        </w:rPr>
        <w:t xml:space="preserve">к </w:t>
      </w:r>
      <w:r>
        <w:t>услугам</w:t>
      </w:r>
      <w:r>
        <w:rPr>
          <w:spacing w:val="-16"/>
        </w:rPr>
        <w:t xml:space="preserve"> </w:t>
      </w:r>
      <w:r>
        <w:rPr>
          <w:color w:val="080808"/>
        </w:rPr>
        <w:t>в</w:t>
      </w:r>
      <w:r>
        <w:rPr>
          <w:color w:val="080808"/>
          <w:spacing w:val="-16"/>
        </w:rPr>
        <w:t xml:space="preserve"> </w:t>
      </w:r>
      <w:r>
        <w:t>сфере</w:t>
      </w:r>
      <w:r>
        <w:rPr>
          <w:spacing w:val="-15"/>
        </w:rPr>
        <w:t xml:space="preserve"> </w:t>
      </w:r>
      <w:r>
        <w:t>здравоохранения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электронном</w:t>
      </w:r>
      <w:r>
        <w:rPr>
          <w:spacing w:val="-10"/>
        </w:rPr>
        <w:t xml:space="preserve"> </w:t>
      </w:r>
      <w:r>
        <w:t>виде.</w:t>
      </w:r>
    </w:p>
    <w:p w:rsidR="002B6BB8" w:rsidRDefault="002B6BB8" w:rsidP="002B6BB8">
      <w:pPr>
        <w:pStyle w:val="a3"/>
        <w:spacing w:before="2" w:line="232" w:lineRule="auto"/>
        <w:ind w:left="143" w:right="117" w:firstLine="725"/>
      </w:pPr>
      <w:r>
        <w:rPr>
          <w:color w:val="050505"/>
        </w:rPr>
        <w:t xml:space="preserve">Кроме того, </w:t>
      </w:r>
      <w:r>
        <w:t xml:space="preserve">размещение информации </w:t>
      </w:r>
      <w:r>
        <w:rPr>
          <w:color w:val="151515"/>
        </w:rPr>
        <w:t xml:space="preserve">в </w:t>
      </w:r>
      <w:r>
        <w:t xml:space="preserve">ЕГИСЗ </w:t>
      </w:r>
      <w:r>
        <w:rPr>
          <w:color w:val="0C0C0C"/>
        </w:rPr>
        <w:t>в</w:t>
      </w:r>
      <w:r>
        <w:rPr>
          <w:color w:val="0C0C0C"/>
          <w:spacing w:val="-2"/>
        </w:rPr>
        <w:t xml:space="preserve"> </w:t>
      </w:r>
      <w:r>
        <w:t xml:space="preserve">соответствии </w:t>
      </w:r>
      <w:r>
        <w:rPr>
          <w:color w:val="0A0A0A"/>
        </w:rPr>
        <w:t xml:space="preserve">с </w:t>
      </w:r>
      <w:r>
        <w:t xml:space="preserve">подпунктом «е» пункта </w:t>
      </w:r>
      <w:r>
        <w:rPr>
          <w:color w:val="181818"/>
        </w:rPr>
        <w:t xml:space="preserve">6 </w:t>
      </w:r>
      <w:r>
        <w:t xml:space="preserve">Положения </w:t>
      </w:r>
      <w:r>
        <w:rPr>
          <w:color w:val="161616"/>
        </w:rPr>
        <w:t xml:space="preserve">о </w:t>
      </w:r>
      <w:r>
        <w:t xml:space="preserve">лицензировании медицинской деятельности, утвержденного постановлением </w:t>
      </w:r>
      <w:r>
        <w:rPr>
          <w:spacing w:val="-2"/>
        </w:rPr>
        <w:t>Правительства</w:t>
      </w:r>
      <w:r>
        <w:rPr>
          <w:spacing w:val="-14"/>
        </w:rPr>
        <w:t xml:space="preserve"> </w:t>
      </w:r>
      <w:r>
        <w:rPr>
          <w:spacing w:val="-2"/>
        </w:rPr>
        <w:t>Российской</w:t>
      </w:r>
      <w:r>
        <w:rPr>
          <w:spacing w:val="-14"/>
        </w:rPr>
        <w:t xml:space="preserve"> </w:t>
      </w:r>
      <w:r>
        <w:rPr>
          <w:spacing w:val="-2"/>
        </w:rPr>
        <w:t>Федерации</w:t>
      </w:r>
      <w:r>
        <w:rPr>
          <w:spacing w:val="-13"/>
        </w:rPr>
        <w:t xml:space="preserve"> </w:t>
      </w:r>
      <w:r>
        <w:rPr>
          <w:color w:val="0C0C0C"/>
          <w:spacing w:val="-2"/>
        </w:rPr>
        <w:t>от</w:t>
      </w:r>
      <w:r>
        <w:rPr>
          <w:color w:val="0C0C0C"/>
          <w:spacing w:val="-14"/>
        </w:rPr>
        <w:t xml:space="preserve"> </w:t>
      </w:r>
      <w:r>
        <w:rPr>
          <w:spacing w:val="-2"/>
        </w:rPr>
        <w:t>01.06.2021</w:t>
      </w:r>
      <w:r>
        <w:rPr>
          <w:spacing w:val="-14"/>
        </w:rPr>
        <w:t xml:space="preserve"> </w:t>
      </w:r>
      <w:r>
        <w:rPr>
          <w:spacing w:val="-2"/>
        </w:rPr>
        <w:t>№</w:t>
      </w:r>
      <w:r>
        <w:rPr>
          <w:spacing w:val="4"/>
        </w:rPr>
        <w:t xml:space="preserve"> </w:t>
      </w:r>
      <w:r>
        <w:rPr>
          <w:color w:val="080808"/>
          <w:spacing w:val="-2"/>
        </w:rPr>
        <w:t>852</w:t>
      </w:r>
      <w:r>
        <w:rPr>
          <w:color w:val="080808"/>
          <w:spacing w:val="-14"/>
        </w:rPr>
        <w:t xml:space="preserve"> </w:t>
      </w:r>
      <w:r>
        <w:rPr>
          <w:color w:val="0E0E0E"/>
          <w:spacing w:val="-2"/>
        </w:rPr>
        <w:t>является</w:t>
      </w:r>
      <w:r>
        <w:rPr>
          <w:color w:val="0E0E0E"/>
          <w:spacing w:val="-14"/>
        </w:rPr>
        <w:t xml:space="preserve"> </w:t>
      </w:r>
      <w:r>
        <w:rPr>
          <w:spacing w:val="-2"/>
        </w:rPr>
        <w:t>лицензионным</w:t>
      </w:r>
      <w:r>
        <w:rPr>
          <w:spacing w:val="-3"/>
        </w:rPr>
        <w:t xml:space="preserve"> </w:t>
      </w:r>
      <w:r>
        <w:rPr>
          <w:spacing w:val="-2"/>
        </w:rPr>
        <w:t>требованием,</w:t>
      </w:r>
      <w:r>
        <w:rPr>
          <w:spacing w:val="-9"/>
        </w:rPr>
        <w:t xml:space="preserve"> </w:t>
      </w:r>
      <w:r>
        <w:rPr>
          <w:spacing w:val="-2"/>
        </w:rPr>
        <w:t xml:space="preserve">за </w:t>
      </w:r>
      <w:r>
        <w:t>нарушение</w:t>
      </w:r>
      <w:r>
        <w:rPr>
          <w:spacing w:val="-12"/>
        </w:rPr>
        <w:t xml:space="preserve"> </w:t>
      </w:r>
      <w:r>
        <w:t>которого,</w:t>
      </w:r>
      <w:r>
        <w:rPr>
          <w:spacing w:val="-6"/>
        </w:rPr>
        <w:t xml:space="preserve"> </w:t>
      </w:r>
      <w:r>
        <w:t>предусмотрена</w:t>
      </w:r>
      <w:r>
        <w:rPr>
          <w:spacing w:val="-7"/>
        </w:rPr>
        <w:t xml:space="preserve"> </w:t>
      </w:r>
      <w:r>
        <w:t>ответственность.</w:t>
      </w:r>
    </w:p>
    <w:p w:rsidR="002B6BB8" w:rsidRDefault="002B6BB8" w:rsidP="002B6BB8">
      <w:pPr>
        <w:pStyle w:val="1"/>
        <w:spacing w:before="279" w:line="230" w:lineRule="auto"/>
        <w:ind w:left="139"/>
      </w:pPr>
      <w:r w:rsidRPr="007E3436">
        <w:rPr>
          <w:bCs w:val="0"/>
          <w:color w:val="131313"/>
        </w:rPr>
        <w:t xml:space="preserve">Для </w:t>
      </w:r>
      <w:r>
        <w:rPr>
          <w:color w:val="070707"/>
        </w:rPr>
        <w:t xml:space="preserve">передачи </w:t>
      </w:r>
      <w:r>
        <w:rPr>
          <w:color w:val="080808"/>
        </w:rPr>
        <w:t xml:space="preserve">медицинской </w:t>
      </w:r>
      <w:r>
        <w:rPr>
          <w:color w:val="0A0A0A"/>
        </w:rPr>
        <w:t xml:space="preserve">документации </w:t>
      </w:r>
      <w:r>
        <w:rPr>
          <w:color w:val="1A1A1A"/>
        </w:rPr>
        <w:t xml:space="preserve">в </w:t>
      </w:r>
      <w:r>
        <w:rPr>
          <w:color w:val="111111"/>
        </w:rPr>
        <w:t xml:space="preserve">форме </w:t>
      </w:r>
      <w:r>
        <w:rPr>
          <w:color w:val="050505"/>
        </w:rPr>
        <w:t xml:space="preserve">электронных </w:t>
      </w:r>
      <w:r w:rsidRPr="007E3436">
        <w:rPr>
          <w:bCs w:val="0"/>
        </w:rPr>
        <w:t>докуме</w:t>
      </w:r>
      <w:r w:rsidR="00C4346E" w:rsidRPr="007E3436">
        <w:rPr>
          <w:bCs w:val="0"/>
        </w:rPr>
        <w:t>н</w:t>
      </w:r>
      <w:r w:rsidRPr="007E3436">
        <w:rPr>
          <w:bCs w:val="0"/>
        </w:rPr>
        <w:t xml:space="preserve">тов </w:t>
      </w:r>
      <w:r w:rsidRPr="007E3436">
        <w:rPr>
          <w:bCs w:val="0"/>
          <w:color w:val="1C1C1C"/>
        </w:rPr>
        <w:t xml:space="preserve">в </w:t>
      </w:r>
      <w:r w:rsidRPr="007E3436">
        <w:rPr>
          <w:bCs w:val="0"/>
          <w:color w:val="131313"/>
        </w:rPr>
        <w:t>РЭМД</w:t>
      </w:r>
      <w:r>
        <w:rPr>
          <w:b w:val="0"/>
          <w:color w:val="131313"/>
        </w:rPr>
        <w:t xml:space="preserve"> </w:t>
      </w:r>
      <w:r>
        <w:rPr>
          <w:color w:val="111111"/>
          <w:spacing w:val="-4"/>
        </w:rPr>
        <w:t>ЕГИСЗ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>требуется</w:t>
      </w:r>
      <w:r>
        <w:rPr>
          <w:spacing w:val="-12"/>
        </w:rPr>
        <w:t xml:space="preserve"> </w:t>
      </w:r>
      <w:r>
        <w:rPr>
          <w:color w:val="0A0A0A"/>
          <w:spacing w:val="-4"/>
        </w:rPr>
        <w:t>обязательное</w:t>
      </w:r>
      <w:r>
        <w:rPr>
          <w:color w:val="0A0A0A"/>
          <w:spacing w:val="-11"/>
        </w:rPr>
        <w:t xml:space="preserve"> </w:t>
      </w:r>
      <w:r>
        <w:rPr>
          <w:spacing w:val="-4"/>
        </w:rPr>
        <w:t>указание</w:t>
      </w:r>
      <w:r>
        <w:rPr>
          <w:spacing w:val="-12"/>
        </w:rPr>
        <w:t xml:space="preserve"> </w:t>
      </w:r>
      <w:r>
        <w:rPr>
          <w:color w:val="161616"/>
          <w:spacing w:val="-4"/>
        </w:rPr>
        <w:t>СНПЛС</w:t>
      </w:r>
      <w:r>
        <w:rPr>
          <w:color w:val="161616"/>
          <w:spacing w:val="-12"/>
        </w:rPr>
        <w:t xml:space="preserve"> </w:t>
      </w:r>
      <w:r>
        <w:rPr>
          <w:color w:val="0E0E0E"/>
          <w:spacing w:val="-4"/>
        </w:rPr>
        <w:t>пациента</w:t>
      </w:r>
      <w:r>
        <w:rPr>
          <w:color w:val="0E0E0E"/>
          <w:spacing w:val="-11"/>
        </w:rPr>
        <w:t xml:space="preserve"> </w:t>
      </w:r>
      <w:r>
        <w:rPr>
          <w:color w:val="0C0C0C"/>
          <w:spacing w:val="-4"/>
        </w:rPr>
        <w:t>(</w:t>
      </w:r>
      <w:r w:rsidR="00C4346E">
        <w:rPr>
          <w:color w:val="0C0C0C"/>
          <w:spacing w:val="-4"/>
        </w:rPr>
        <w:t>единственный</w:t>
      </w:r>
      <w:r>
        <w:rPr>
          <w:color w:val="0C0C0C"/>
          <w:spacing w:val="-12"/>
        </w:rPr>
        <w:t xml:space="preserve"> </w:t>
      </w:r>
      <w:r w:rsidR="00C4346E">
        <w:rPr>
          <w:color w:val="0A0A0A"/>
          <w:spacing w:val="-4"/>
        </w:rPr>
        <w:t>уникальный</w:t>
      </w:r>
      <w:r>
        <w:rPr>
          <w:color w:val="0A0A0A"/>
          <w:spacing w:val="-11"/>
        </w:rPr>
        <w:t xml:space="preserve"> </w:t>
      </w:r>
      <w:r>
        <w:rPr>
          <w:spacing w:val="-4"/>
        </w:rPr>
        <w:t xml:space="preserve">номер, </w:t>
      </w:r>
      <w:r>
        <w:rPr>
          <w:color w:val="0E0E0E"/>
        </w:rPr>
        <w:t xml:space="preserve">который </w:t>
      </w:r>
      <w:r>
        <w:t xml:space="preserve">присваивается </w:t>
      </w:r>
      <w:r>
        <w:rPr>
          <w:color w:val="131313"/>
        </w:rPr>
        <w:t xml:space="preserve">при </w:t>
      </w:r>
      <w:r>
        <w:rPr>
          <w:color w:val="0A0A0A"/>
        </w:rPr>
        <w:t>рожде</w:t>
      </w:r>
      <w:r w:rsidR="00C4346E">
        <w:rPr>
          <w:color w:val="0A0A0A"/>
        </w:rPr>
        <w:t>н</w:t>
      </w:r>
      <w:r>
        <w:rPr>
          <w:color w:val="0A0A0A"/>
        </w:rPr>
        <w:t xml:space="preserve">ии, </w:t>
      </w:r>
      <w:r>
        <w:rPr>
          <w:color w:val="131313"/>
        </w:rPr>
        <w:t xml:space="preserve">не </w:t>
      </w:r>
      <w:r>
        <w:rPr>
          <w:color w:val="080808"/>
        </w:rPr>
        <w:t xml:space="preserve">меняется </w:t>
      </w:r>
      <w:r>
        <w:rPr>
          <w:color w:val="232323"/>
        </w:rPr>
        <w:t xml:space="preserve">в </w:t>
      </w:r>
      <w:r>
        <w:rPr>
          <w:color w:val="0A0A0A"/>
        </w:rPr>
        <w:t xml:space="preserve">течение </w:t>
      </w:r>
      <w:r>
        <w:rPr>
          <w:color w:val="111111"/>
        </w:rPr>
        <w:t xml:space="preserve">жизни </w:t>
      </w:r>
      <w:r>
        <w:rPr>
          <w:color w:val="232323"/>
        </w:rPr>
        <w:t xml:space="preserve">и </w:t>
      </w:r>
      <w:r>
        <w:rPr>
          <w:color w:val="080808"/>
        </w:rPr>
        <w:t xml:space="preserve">служит </w:t>
      </w:r>
      <w:r>
        <w:rPr>
          <w:color w:val="0C0C0C"/>
        </w:rPr>
        <w:t xml:space="preserve">идентифицирующим признаком </w:t>
      </w:r>
      <w:r>
        <w:rPr>
          <w:color w:val="131313"/>
        </w:rPr>
        <w:t xml:space="preserve">в </w:t>
      </w:r>
      <w:r>
        <w:rPr>
          <w:color w:val="0F0F0F"/>
        </w:rPr>
        <w:t xml:space="preserve">Единой </w:t>
      </w:r>
      <w:r>
        <w:rPr>
          <w:color w:val="0C0C0C"/>
        </w:rPr>
        <w:t xml:space="preserve">системе </w:t>
      </w:r>
      <w:r>
        <w:rPr>
          <w:color w:val="0A0A0A"/>
        </w:rPr>
        <w:t xml:space="preserve">идентификации </w:t>
      </w:r>
      <w:r>
        <w:rPr>
          <w:color w:val="181818"/>
        </w:rPr>
        <w:t xml:space="preserve">и </w:t>
      </w:r>
      <w:r>
        <w:rPr>
          <w:color w:val="0A0A0A"/>
        </w:rPr>
        <w:t>аутентификации (ГОСУСЛУГ</w:t>
      </w:r>
      <w:r w:rsidR="002D5787">
        <w:rPr>
          <w:color w:val="0A0A0A"/>
        </w:rPr>
        <w:t>И</w:t>
      </w:r>
      <w:r>
        <w:rPr>
          <w:color w:val="0A0A0A"/>
        </w:rPr>
        <w:t>)</w:t>
      </w:r>
      <w:r>
        <w:rPr>
          <w:color w:val="0A0A0A"/>
          <w:spacing w:val="7"/>
        </w:rPr>
        <w:t xml:space="preserve"> </w:t>
      </w:r>
      <w:r>
        <w:rPr>
          <w:color w:val="0A0A0A"/>
        </w:rPr>
        <w:t>гражданина).</w:t>
      </w:r>
    </w:p>
    <w:p w:rsidR="002B6BB8" w:rsidRDefault="002B6BB8" w:rsidP="002B6BB8">
      <w:pPr>
        <w:pStyle w:val="a3"/>
        <w:spacing w:line="230" w:lineRule="auto"/>
        <w:ind w:left="128" w:right="132" w:firstLine="731"/>
      </w:pPr>
      <w:r>
        <w:rPr>
          <w:color w:val="070707"/>
          <w:spacing w:val="-2"/>
        </w:rPr>
        <w:t>В</w:t>
      </w:r>
      <w:r>
        <w:rPr>
          <w:color w:val="070707"/>
          <w:spacing w:val="-12"/>
        </w:rPr>
        <w:t xml:space="preserve"> </w:t>
      </w:r>
      <w:r>
        <w:rPr>
          <w:spacing w:val="-2"/>
        </w:rPr>
        <w:t>свою</w:t>
      </w:r>
      <w:r>
        <w:rPr>
          <w:spacing w:val="-8"/>
        </w:rPr>
        <w:t xml:space="preserve"> </w:t>
      </w:r>
      <w:r>
        <w:rPr>
          <w:spacing w:val="-2"/>
        </w:rPr>
        <w:t>очередь,</w:t>
      </w:r>
      <w:r>
        <w:rPr>
          <w:spacing w:val="-5"/>
        </w:rPr>
        <w:t xml:space="preserve"> </w:t>
      </w:r>
      <w:r>
        <w:rPr>
          <w:spacing w:val="-2"/>
        </w:rPr>
        <w:t>СНИЛС</w:t>
      </w:r>
      <w:r>
        <w:rPr>
          <w:spacing w:val="-9"/>
        </w:rPr>
        <w:t xml:space="preserve"> </w:t>
      </w:r>
      <w:r>
        <w:rPr>
          <w:color w:val="080808"/>
          <w:spacing w:val="-2"/>
        </w:rPr>
        <w:t>не</w:t>
      </w:r>
      <w:r>
        <w:rPr>
          <w:color w:val="080808"/>
          <w:spacing w:val="-12"/>
        </w:rPr>
        <w:t xml:space="preserve"> </w:t>
      </w:r>
      <w:r>
        <w:rPr>
          <w:spacing w:val="-2"/>
        </w:rPr>
        <w:t>является</w:t>
      </w:r>
      <w:r>
        <w:rPr>
          <w:spacing w:val="-4"/>
        </w:rPr>
        <w:t xml:space="preserve"> </w:t>
      </w:r>
      <w:r>
        <w:rPr>
          <w:spacing w:val="-2"/>
        </w:rPr>
        <w:t>обязательным</w:t>
      </w:r>
      <w:r>
        <w:rPr>
          <w:spacing w:val="-4"/>
        </w:rPr>
        <w:t xml:space="preserve"> </w:t>
      </w:r>
      <w:r>
        <w:rPr>
          <w:spacing w:val="-2"/>
        </w:rPr>
        <w:t xml:space="preserve">документом </w:t>
      </w:r>
      <w:r>
        <w:rPr>
          <w:color w:val="070707"/>
          <w:spacing w:val="-2"/>
        </w:rPr>
        <w:t>для</w:t>
      </w:r>
      <w:r>
        <w:rPr>
          <w:color w:val="070707"/>
          <w:spacing w:val="-13"/>
        </w:rPr>
        <w:t xml:space="preserve"> </w:t>
      </w:r>
      <w:r>
        <w:rPr>
          <w:spacing w:val="-2"/>
        </w:rPr>
        <w:t xml:space="preserve">заключения договора об </w:t>
      </w:r>
      <w:r>
        <w:t>оказании</w:t>
      </w:r>
      <w:r>
        <w:rPr>
          <w:spacing w:val="-5"/>
        </w:rPr>
        <w:t xml:space="preserve"> </w:t>
      </w:r>
      <w:r>
        <w:t xml:space="preserve">платных </w:t>
      </w:r>
      <w:r>
        <w:rPr>
          <w:color w:val="030303"/>
        </w:rPr>
        <w:t xml:space="preserve">медицинских </w:t>
      </w:r>
      <w:r>
        <w:rPr>
          <w:color w:val="050505"/>
        </w:rPr>
        <w:t>услуг</w:t>
      </w:r>
      <w:r>
        <w:rPr>
          <w:color w:val="050505"/>
          <w:spacing w:val="-9"/>
        </w:rPr>
        <w:t xml:space="preserve"> </w:t>
      </w:r>
      <w:r>
        <w:rPr>
          <w:color w:val="0F0F0F"/>
        </w:rPr>
        <w:t>и</w:t>
      </w:r>
      <w:r>
        <w:rPr>
          <w:color w:val="0F0F0F"/>
          <w:spacing w:val="-9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rPr>
          <w:color w:val="151515"/>
        </w:rPr>
        <w:t>быть</w:t>
      </w:r>
      <w:r>
        <w:rPr>
          <w:color w:val="151515"/>
          <w:spacing w:val="-6"/>
        </w:rPr>
        <w:t xml:space="preserve"> </w:t>
      </w:r>
      <w:r>
        <w:t xml:space="preserve">предоставлен </w:t>
      </w:r>
      <w:r>
        <w:rPr>
          <w:color w:val="080808"/>
        </w:rPr>
        <w:t xml:space="preserve">гражданином </w:t>
      </w:r>
      <w:r>
        <w:t xml:space="preserve">только </w:t>
      </w:r>
      <w:r>
        <w:rPr>
          <w:color w:val="0A0A0A"/>
        </w:rPr>
        <w:t>по</w:t>
      </w:r>
      <w:r>
        <w:rPr>
          <w:color w:val="0A0A0A"/>
          <w:spacing w:val="-8"/>
        </w:rPr>
        <w:t xml:space="preserve"> </w:t>
      </w:r>
      <w:r>
        <w:t xml:space="preserve">своему усмотрению. </w:t>
      </w:r>
      <w:r>
        <w:rPr>
          <w:color w:val="050505"/>
        </w:rPr>
        <w:t xml:space="preserve">На </w:t>
      </w:r>
      <w:r>
        <w:t xml:space="preserve">основании вышеизложенного, </w:t>
      </w:r>
      <w:r>
        <w:rPr>
          <w:color w:val="050505"/>
        </w:rPr>
        <w:t xml:space="preserve">сообщаем, </w:t>
      </w:r>
      <w:r>
        <w:t xml:space="preserve">что с целью соблюдения нами </w:t>
      </w:r>
      <w:r>
        <w:rPr>
          <w:spacing w:val="-4"/>
        </w:rPr>
        <w:t>лицензионных</w:t>
      </w:r>
      <w:r>
        <w:rPr>
          <w:spacing w:val="-6"/>
        </w:rPr>
        <w:t xml:space="preserve"> </w:t>
      </w:r>
      <w:r>
        <w:rPr>
          <w:spacing w:val="-4"/>
        </w:rPr>
        <w:t>требований,</w:t>
      </w:r>
      <w:r>
        <w:rPr>
          <w:spacing w:val="10"/>
        </w:rPr>
        <w:t xml:space="preserve"> </w:t>
      </w:r>
      <w:r>
        <w:rPr>
          <w:spacing w:val="-4"/>
        </w:rPr>
        <w:t>а</w:t>
      </w:r>
      <w:r>
        <w:rPr>
          <w:spacing w:val="-12"/>
        </w:rPr>
        <w:t xml:space="preserve"> </w:t>
      </w:r>
      <w:r>
        <w:rPr>
          <w:spacing w:val="-4"/>
        </w:rPr>
        <w:t>также</w:t>
      </w:r>
      <w:r>
        <w:rPr>
          <w:spacing w:val="-7"/>
        </w:rPr>
        <w:t xml:space="preserve"> </w:t>
      </w:r>
      <w:r>
        <w:rPr>
          <w:spacing w:val="-4"/>
        </w:rPr>
        <w:t>обеспечения доступа</w:t>
      </w:r>
      <w:r>
        <w:rPr>
          <w:spacing w:val="-6"/>
        </w:rPr>
        <w:t xml:space="preserve"> </w:t>
      </w:r>
      <w:r>
        <w:rPr>
          <w:spacing w:val="-4"/>
        </w:rPr>
        <w:t>граждан</w:t>
      </w:r>
      <w:r>
        <w:rPr>
          <w:spacing w:val="-5"/>
        </w:rPr>
        <w:t xml:space="preserve"> </w:t>
      </w:r>
      <w:r>
        <w:rPr>
          <w:color w:val="111111"/>
          <w:spacing w:val="-4"/>
        </w:rPr>
        <w:t>к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>услугам</w:t>
      </w:r>
      <w:r>
        <w:rPr>
          <w:spacing w:val="-9"/>
        </w:rPr>
        <w:t xml:space="preserve"> </w:t>
      </w:r>
      <w:r>
        <w:rPr>
          <w:color w:val="111111"/>
          <w:spacing w:val="-4"/>
        </w:rPr>
        <w:t>в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 xml:space="preserve">сфере здравоохранения </w:t>
      </w:r>
      <w:r>
        <w:rPr>
          <w:color w:val="0A0A0A"/>
          <w:spacing w:val="-2"/>
        </w:rPr>
        <w:t>в</w:t>
      </w:r>
      <w:r>
        <w:rPr>
          <w:color w:val="0A0A0A"/>
          <w:spacing w:val="-12"/>
        </w:rPr>
        <w:t xml:space="preserve"> </w:t>
      </w:r>
      <w:r>
        <w:rPr>
          <w:spacing w:val="-2"/>
        </w:rPr>
        <w:t>электронное</w:t>
      </w:r>
      <w:r>
        <w:rPr>
          <w:spacing w:val="-3"/>
        </w:rPr>
        <w:t xml:space="preserve"> </w:t>
      </w:r>
      <w:r>
        <w:rPr>
          <w:spacing w:val="-2"/>
        </w:rPr>
        <w:t>виде, Вам</w:t>
      </w:r>
      <w:r>
        <w:rPr>
          <w:spacing w:val="-10"/>
        </w:rPr>
        <w:t xml:space="preserve"> </w:t>
      </w:r>
      <w:r>
        <w:rPr>
          <w:spacing w:val="-2"/>
        </w:rPr>
        <w:t>необходимо предоставлять клинике данные</w:t>
      </w:r>
      <w:r>
        <w:rPr>
          <w:spacing w:val="-5"/>
        </w:rPr>
        <w:t xml:space="preserve"> </w:t>
      </w:r>
      <w:r>
        <w:rPr>
          <w:color w:val="070707"/>
          <w:spacing w:val="-2"/>
        </w:rPr>
        <w:t>СНИЛС.</w:t>
      </w:r>
    </w:p>
    <w:p w:rsidR="002B6BB8" w:rsidRDefault="002B6BB8" w:rsidP="002B6BB8">
      <w:pPr>
        <w:pStyle w:val="1"/>
        <w:spacing w:line="230" w:lineRule="auto"/>
        <w:ind w:right="130" w:firstLine="790"/>
      </w:pPr>
      <w:r>
        <w:rPr>
          <w:color w:val="111111"/>
        </w:rPr>
        <w:t xml:space="preserve">В </w:t>
      </w:r>
      <w:r>
        <w:t>слу</w:t>
      </w:r>
      <w:r w:rsidR="00C4346E">
        <w:t>чае</w:t>
      </w:r>
      <w:r>
        <w:t xml:space="preserve"> нежела</w:t>
      </w:r>
      <w:r w:rsidR="00240355">
        <w:t>н</w:t>
      </w:r>
      <w:r>
        <w:t xml:space="preserve">ия </w:t>
      </w:r>
      <w:r>
        <w:rPr>
          <w:color w:val="030303"/>
        </w:rPr>
        <w:t xml:space="preserve">предоставлять </w:t>
      </w:r>
      <w:r>
        <w:rPr>
          <w:color w:val="050505"/>
        </w:rPr>
        <w:t xml:space="preserve">данные </w:t>
      </w:r>
      <w:r>
        <w:rPr>
          <w:color w:val="181818"/>
        </w:rPr>
        <w:t xml:space="preserve">СНИЛС, </w:t>
      </w:r>
      <w:r>
        <w:rPr>
          <w:color w:val="0F0F0F"/>
        </w:rPr>
        <w:t xml:space="preserve">а </w:t>
      </w:r>
      <w:r>
        <w:rPr>
          <w:color w:val="0E0E0E"/>
        </w:rPr>
        <w:t xml:space="preserve">также </w:t>
      </w:r>
      <w:r>
        <w:rPr>
          <w:color w:val="080808"/>
        </w:rPr>
        <w:t xml:space="preserve">нежелании </w:t>
      </w:r>
      <w:r>
        <w:rPr>
          <w:color w:val="030303"/>
        </w:rPr>
        <w:t xml:space="preserve">передавать </w:t>
      </w:r>
      <w:r>
        <w:t xml:space="preserve">медицинскую </w:t>
      </w:r>
      <w:r>
        <w:rPr>
          <w:color w:val="030303"/>
        </w:rPr>
        <w:t xml:space="preserve">документацию </w:t>
      </w:r>
      <w:r>
        <w:t xml:space="preserve">в </w:t>
      </w:r>
      <w:r w:rsidRPr="00475F93">
        <w:rPr>
          <w:bCs w:val="0"/>
          <w:color w:val="111111"/>
        </w:rPr>
        <w:t xml:space="preserve">РЭМД </w:t>
      </w:r>
      <w:r w:rsidRPr="00475F93">
        <w:rPr>
          <w:bCs w:val="0"/>
          <w:color w:val="1A1A1A"/>
        </w:rPr>
        <w:t>ЕГИСЗ</w:t>
      </w:r>
      <w:r>
        <w:rPr>
          <w:b w:val="0"/>
          <w:color w:val="1A1A1A"/>
        </w:rPr>
        <w:t xml:space="preserve">, </w:t>
      </w:r>
      <w:r>
        <w:rPr>
          <w:color w:val="0E0E0E"/>
        </w:rPr>
        <w:t>Вам необ</w:t>
      </w:r>
      <w:r w:rsidR="00C4346E">
        <w:rPr>
          <w:color w:val="0E0E0E"/>
        </w:rPr>
        <w:t>х</w:t>
      </w:r>
      <w:r>
        <w:rPr>
          <w:color w:val="0E0E0E"/>
        </w:rPr>
        <w:t>одимо запол</w:t>
      </w:r>
      <w:r w:rsidR="00C4346E">
        <w:rPr>
          <w:color w:val="0E0E0E"/>
        </w:rPr>
        <w:t>н</w:t>
      </w:r>
      <w:r>
        <w:rPr>
          <w:color w:val="0E0E0E"/>
        </w:rPr>
        <w:t xml:space="preserve">ить </w:t>
      </w:r>
      <w:r>
        <w:rPr>
          <w:color w:val="0C0C0C"/>
        </w:rPr>
        <w:t xml:space="preserve">бланк </w:t>
      </w:r>
      <w:r>
        <w:rPr>
          <w:color w:val="0F0F0F"/>
        </w:rPr>
        <w:t xml:space="preserve">отказа </w:t>
      </w:r>
      <w:r>
        <w:t>в предоставлении</w:t>
      </w:r>
      <w:r>
        <w:rPr>
          <w:spacing w:val="-1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color w:val="080808"/>
        </w:rPr>
        <w:t>данных</w:t>
      </w:r>
      <w:r>
        <w:rPr>
          <w:color w:val="080808"/>
          <w:spacing w:val="-11"/>
        </w:rPr>
        <w:t xml:space="preserve"> </w:t>
      </w:r>
      <w:r>
        <w:rPr>
          <w:color w:val="151515"/>
        </w:rPr>
        <w:t>в</w:t>
      </w:r>
      <w:r>
        <w:rPr>
          <w:color w:val="151515"/>
          <w:spacing w:val="-15"/>
        </w:rPr>
        <w:t xml:space="preserve"> </w:t>
      </w:r>
      <w:r>
        <w:rPr>
          <w:color w:val="131313"/>
        </w:rPr>
        <w:t>ЕГПСЗ.</w:t>
      </w:r>
    </w:p>
    <w:p w:rsidR="00C4346E" w:rsidRDefault="00C4346E" w:rsidP="002B6BB8">
      <w:pPr>
        <w:pStyle w:val="a3"/>
        <w:spacing w:before="5" w:line="232" w:lineRule="auto"/>
        <w:ind w:left="133" w:right="145" w:firstLine="779"/>
      </w:pPr>
    </w:p>
    <w:p w:rsidR="002B6BB8" w:rsidRDefault="002B6BB8" w:rsidP="002B6BB8">
      <w:pPr>
        <w:pStyle w:val="a3"/>
        <w:spacing w:before="5" w:line="232" w:lineRule="auto"/>
        <w:ind w:left="133" w:right="145" w:firstLine="779"/>
      </w:pPr>
      <w:r>
        <w:t xml:space="preserve">*ЕГИСЗ </w:t>
      </w:r>
      <w:r>
        <w:rPr>
          <w:w w:val="90"/>
        </w:rPr>
        <w:t xml:space="preserve">— </w:t>
      </w:r>
      <w:r>
        <w:rPr>
          <w:color w:val="0A0A0A"/>
        </w:rPr>
        <w:t xml:space="preserve">это </w:t>
      </w:r>
      <w:r>
        <w:t xml:space="preserve">государственная информационная система, защиту содержащейся </w:t>
      </w:r>
      <w:r>
        <w:rPr>
          <w:color w:val="161616"/>
        </w:rPr>
        <w:t xml:space="preserve">в </w:t>
      </w:r>
      <w:r>
        <w:t xml:space="preserve">ней информации обеспечивает </w:t>
      </w:r>
      <w:r>
        <w:rPr>
          <w:color w:val="050505"/>
        </w:rPr>
        <w:t xml:space="preserve">Минздрав </w:t>
      </w:r>
      <w:r>
        <w:t>РФ.</w:t>
      </w:r>
    </w:p>
    <w:p w:rsidR="00B0053C" w:rsidRDefault="00B0053C"/>
    <w:sectPr w:rsidR="00B0053C" w:rsidSect="00240355">
      <w:footerReference w:type="default" r:id="rId6"/>
      <w:pgSz w:w="11910" w:h="16840"/>
      <w:pgMar w:top="1134" w:right="566" w:bottom="920" w:left="566" w:header="163" w:footer="7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6BB8" w:rsidRDefault="002B6BB8" w:rsidP="002B6BB8">
      <w:r>
        <w:separator/>
      </w:r>
    </w:p>
  </w:endnote>
  <w:endnote w:type="continuationSeparator" w:id="0">
    <w:p w:rsidR="002B6BB8" w:rsidRDefault="002B6BB8" w:rsidP="002B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4634" w:rsidRDefault="00FE3D8B">
    <w:pPr>
      <w:pStyle w:val="a3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C736FDD" wp14:editId="239751DF">
              <wp:simplePos x="0" y="0"/>
              <wp:positionH relativeFrom="page">
                <wp:posOffset>868435</wp:posOffset>
              </wp:positionH>
              <wp:positionV relativeFrom="page">
                <wp:posOffset>10085830</wp:posOffset>
              </wp:positionV>
              <wp:extent cx="5817870" cy="2978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7870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4634" w:rsidRDefault="00FE3D8B">
                          <w:pPr>
                            <w:spacing w:before="15" w:line="237" w:lineRule="auto"/>
                            <w:ind w:left="1527" w:right="18" w:hanging="1508"/>
                            <w:rPr>
                              <w:rFonts w:ascii="Arial" w:hAnsi="Arial"/>
                              <w:sz w:val="19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36FDD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68.4pt;margin-top:794.15pt;width:458.1pt;height:23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" filled="f" stroked="f">
              <v:textbox inset="0,0,0,0">
                <w:txbxContent>
                  <w:p w:rsidR="00494634" w:rsidRDefault="00FE3D8B">
                    <w:pPr>
                      <w:spacing w:before="15" w:line="237" w:lineRule="auto"/>
                      <w:ind w:left="1527" w:right="18" w:hanging="1508"/>
                      <w:rPr>
                        <w:rFonts w:ascii="Arial" w:hAnsi="Arial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6BB8" w:rsidRDefault="002B6BB8" w:rsidP="002B6BB8">
      <w:r>
        <w:separator/>
      </w:r>
    </w:p>
  </w:footnote>
  <w:footnote w:type="continuationSeparator" w:id="0">
    <w:p w:rsidR="002B6BB8" w:rsidRDefault="002B6BB8" w:rsidP="002B6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B8"/>
    <w:rsid w:val="001A5027"/>
    <w:rsid w:val="00240355"/>
    <w:rsid w:val="002B6BB8"/>
    <w:rsid w:val="002D5787"/>
    <w:rsid w:val="00320103"/>
    <w:rsid w:val="0040512A"/>
    <w:rsid w:val="00475F93"/>
    <w:rsid w:val="005A2771"/>
    <w:rsid w:val="007E3436"/>
    <w:rsid w:val="00B0053C"/>
    <w:rsid w:val="00C4346E"/>
    <w:rsid w:val="00DE5A32"/>
    <w:rsid w:val="00F11EB7"/>
    <w:rsid w:val="00FE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628D"/>
  <w15:chartTrackingRefBased/>
  <w15:docId w15:val="{4D73DE98-632C-4E90-81DC-4C5A841C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B6BB8"/>
    <w:pPr>
      <w:spacing w:before="5"/>
      <w:ind w:left="126" w:right="127" w:firstLine="722"/>
      <w:jc w:val="both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BB8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3">
    <w:name w:val="Body Text"/>
    <w:basedOn w:val="a"/>
    <w:link w:val="a4"/>
    <w:uiPriority w:val="1"/>
    <w:qFormat/>
    <w:rsid w:val="002B6BB8"/>
    <w:pPr>
      <w:jc w:val="both"/>
    </w:pPr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2B6BB8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2B6B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B6BB8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2B6B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B6BB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YURIST</cp:lastModifiedBy>
  <cp:revision>19</cp:revision>
  <dcterms:created xsi:type="dcterms:W3CDTF">2026-09-10T09:23:00Z</dcterms:created>
  <dcterms:modified xsi:type="dcterms:W3CDTF">2026-09-10T09:33:00Z</dcterms:modified>
</cp:coreProperties>
</file>